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5A41" w14:textId="70338885" w:rsidR="00A57B66" w:rsidRDefault="009A107A" w:rsidP="009A107A">
      <w:pPr>
        <w:jc w:val="center"/>
      </w:pPr>
      <w:r>
        <w:rPr>
          <w:noProof/>
        </w:rPr>
        <w:drawing>
          <wp:inline distT="0" distB="0" distL="0" distR="0" wp14:anchorId="04095A6B" wp14:editId="2B13B115">
            <wp:extent cx="928370" cy="478155"/>
            <wp:effectExtent l="0" t="0" r="5080" b="0"/>
            <wp:docPr id="3" name="Picture 3" descr="A red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red and white logo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47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48542" w14:textId="77777777" w:rsidR="009A107A" w:rsidRDefault="009A107A" w:rsidP="009A107A">
      <w:pPr>
        <w:jc w:val="center"/>
      </w:pPr>
    </w:p>
    <w:p w14:paraId="2A83303B" w14:textId="44C0E188" w:rsidR="009A107A" w:rsidRDefault="009A107A" w:rsidP="009A107A">
      <w:r w:rsidRPr="009A107A">
        <w:rPr>
          <w:noProof/>
        </w:rPr>
        <w:drawing>
          <wp:inline distT="0" distB="0" distL="0" distR="0" wp14:anchorId="3698E97C" wp14:editId="34B29771">
            <wp:extent cx="5943600" cy="3489960"/>
            <wp:effectExtent l="0" t="0" r="0" b="0"/>
            <wp:docPr id="212656582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565820" name="Picture 1" descr="A close up of a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57B6" w14:textId="46764D9B" w:rsidR="009A107A" w:rsidRDefault="00A611AE" w:rsidP="009A107A">
      <w:hyperlink r:id="rId6" w:history="1">
        <w:r w:rsidR="009A107A" w:rsidRPr="009A107A">
          <w:rPr>
            <w:rStyle w:val="Hyperlink"/>
          </w:rPr>
          <w:t>Lorgeril-Saint-Chinian-Rouge-2020</w:t>
        </w:r>
      </w:hyperlink>
    </w:p>
    <w:sectPr w:rsidR="009A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A"/>
    <w:rsid w:val="003B15DD"/>
    <w:rsid w:val="00717F4B"/>
    <w:rsid w:val="009A107A"/>
    <w:rsid w:val="00A57B66"/>
    <w:rsid w:val="00A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6D1F"/>
  <w15:chartTrackingRefBased/>
  <w15:docId w15:val="{0A252EFD-1CFB-4084-BCC1-04B5ECF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espectator.com/wine/wine-detail/id/1293521/name/vignobles-lorgeril-st.-chinian-ch%C3%A2teau-de-ciffre-20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Trujillo</dc:creator>
  <cp:keywords/>
  <dc:description/>
  <cp:lastModifiedBy>Patricia Trujillo</cp:lastModifiedBy>
  <cp:revision>2</cp:revision>
  <dcterms:created xsi:type="dcterms:W3CDTF">2023-08-16T20:08:00Z</dcterms:created>
  <dcterms:modified xsi:type="dcterms:W3CDTF">2023-08-16T20:08:00Z</dcterms:modified>
</cp:coreProperties>
</file>